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564A80" w:rsidRDefault="00211D6F">
      <w:pPr>
        <w:jc w:val="both"/>
        <w:rPr>
          <w:rFonts w:ascii="Times New Roman" w:eastAsia="Times New Roman" w:hAnsi="Times New Roman" w:cs="Times New Roman"/>
          <w:b/>
          <w:sz w:val="36"/>
          <w:szCs w:val="36"/>
        </w:rPr>
      </w:pPr>
      <w:r>
        <w:rPr>
          <w:rFonts w:ascii="Times New Roman" w:eastAsia="Times New Roman" w:hAnsi="Times New Roman" w:cs="Times New Roman"/>
          <w:b/>
          <w:sz w:val="36"/>
          <w:szCs w:val="36"/>
        </w:rPr>
        <w:t>COMMUNIQUE ISSUED AT THE END OF THE 62nd NATIONAL CONFERENCE / ANNUAL GENERAL MEETING OF THE NIGERIAN LIBRARY ASSOCIATION, HELD AT THE CBN CENTRE OF EXCELLENCE, UNIVERSITY OF PORT HARCOURT, RIVERS STATE FROM MONDAY, 8TH TO THURSDAY, 11</w:t>
      </w:r>
      <w:r>
        <w:rPr>
          <w:rFonts w:ascii="Times New Roman" w:eastAsia="Times New Roman" w:hAnsi="Times New Roman" w:cs="Times New Roman"/>
          <w:b/>
          <w:sz w:val="36"/>
          <w:szCs w:val="36"/>
          <w:vertAlign w:val="superscript"/>
        </w:rPr>
        <w:t>TH</w:t>
      </w:r>
      <w:r>
        <w:rPr>
          <w:rFonts w:ascii="Times New Roman" w:eastAsia="Times New Roman" w:hAnsi="Times New Roman" w:cs="Times New Roman"/>
          <w:b/>
          <w:sz w:val="36"/>
          <w:szCs w:val="36"/>
        </w:rPr>
        <w:t xml:space="preserve"> JULY, 2024</w:t>
      </w:r>
    </w:p>
    <w:p w14:paraId="00000002" w14:textId="77777777" w:rsidR="00564A80" w:rsidRDefault="00564A80">
      <w:pPr>
        <w:rPr>
          <w:rFonts w:ascii="Times New Roman" w:eastAsia="Times New Roman" w:hAnsi="Times New Roman" w:cs="Times New Roman"/>
          <w:b/>
          <w:sz w:val="36"/>
          <w:szCs w:val="36"/>
        </w:rPr>
      </w:pPr>
    </w:p>
    <w:p w14:paraId="00000003" w14:textId="77777777" w:rsidR="00564A80" w:rsidRDefault="00211D6F">
      <w:pPr>
        <w:rPr>
          <w:rFonts w:ascii="Times New Roman" w:eastAsia="Times New Roman" w:hAnsi="Times New Roman" w:cs="Times New Roman"/>
          <w:b/>
          <w:sz w:val="36"/>
          <w:szCs w:val="36"/>
        </w:rPr>
      </w:pPr>
      <w:r>
        <w:rPr>
          <w:rFonts w:ascii="Times New Roman" w:eastAsia="Times New Roman" w:hAnsi="Times New Roman" w:cs="Times New Roman"/>
          <w:b/>
          <w:sz w:val="36"/>
          <w:szCs w:val="36"/>
        </w:rPr>
        <w:t>Preamble</w:t>
      </w:r>
    </w:p>
    <w:p w14:paraId="00000004" w14:textId="77777777" w:rsidR="00564A80" w:rsidRDefault="00211D6F">
      <w:pPr>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Nigerian Library Association (NLA) held its 62nd National Conference and Annual General Meeting at the CBN Centre of Excellence, University of Port Harcourt, Rivers State  from 8th to 11</w:t>
      </w:r>
      <w:r>
        <w:rPr>
          <w:rFonts w:ascii="Times New Roman" w:eastAsia="Times New Roman" w:hAnsi="Times New Roman" w:cs="Times New Roman"/>
          <w:sz w:val="36"/>
          <w:szCs w:val="36"/>
          <w:vertAlign w:val="superscript"/>
        </w:rPr>
        <w:t>th</w:t>
      </w:r>
      <w:r>
        <w:rPr>
          <w:rFonts w:ascii="Times New Roman" w:eastAsia="Times New Roman" w:hAnsi="Times New Roman" w:cs="Times New Roman"/>
          <w:sz w:val="36"/>
          <w:szCs w:val="36"/>
        </w:rPr>
        <w:t xml:space="preserve"> July, 2024. The theme of the Conference was </w:t>
      </w:r>
      <w:r>
        <w:rPr>
          <w:rFonts w:ascii="Times New Roman" w:eastAsia="Times New Roman" w:hAnsi="Times New Roman" w:cs="Times New Roman"/>
          <w:b/>
          <w:sz w:val="36"/>
          <w:szCs w:val="36"/>
        </w:rPr>
        <w:t>"Promoting Diversity and Inclusiveness through Innovative Library and Information Services in Nigeria".</w:t>
      </w:r>
      <w:r>
        <w:rPr>
          <w:rFonts w:ascii="Times New Roman" w:eastAsia="Times New Roman" w:hAnsi="Times New Roman" w:cs="Times New Roman"/>
          <w:sz w:val="36"/>
          <w:szCs w:val="36"/>
        </w:rPr>
        <w:t xml:space="preserve"> No fewer than  83 papers were presented by Library and Information Science Professionals from across the country and abroad.</w:t>
      </w:r>
    </w:p>
    <w:p w14:paraId="00000005" w14:textId="77777777" w:rsidR="00564A80" w:rsidRDefault="00564A80">
      <w:pPr>
        <w:jc w:val="both"/>
        <w:rPr>
          <w:rFonts w:ascii="Times New Roman" w:eastAsia="Times New Roman" w:hAnsi="Times New Roman" w:cs="Times New Roman"/>
          <w:sz w:val="36"/>
          <w:szCs w:val="36"/>
        </w:rPr>
      </w:pPr>
    </w:p>
    <w:p w14:paraId="00000006" w14:textId="77777777" w:rsidR="00564A80" w:rsidRDefault="00211D6F">
      <w:pPr>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Conference discussed, among others, issues and challenges affecting the development of the Library and Information Science (LIS) profession in Nigeria, library inclusiveness, partnership and consortium.</w:t>
      </w:r>
    </w:p>
    <w:p w14:paraId="00000007" w14:textId="77777777" w:rsidR="00564A80" w:rsidRDefault="00564A80">
      <w:pPr>
        <w:jc w:val="both"/>
        <w:rPr>
          <w:rFonts w:ascii="Times New Roman" w:eastAsia="Times New Roman" w:hAnsi="Times New Roman" w:cs="Times New Roman"/>
          <w:sz w:val="36"/>
          <w:szCs w:val="36"/>
        </w:rPr>
      </w:pPr>
    </w:p>
    <w:p w14:paraId="00000008" w14:textId="77777777" w:rsidR="00564A80" w:rsidRDefault="00211D6F">
      <w:pPr>
        <w:rPr>
          <w:rFonts w:ascii="Times New Roman" w:eastAsia="Times New Roman" w:hAnsi="Times New Roman" w:cs="Times New Roman"/>
          <w:sz w:val="36"/>
          <w:szCs w:val="36"/>
        </w:rPr>
      </w:pPr>
      <w:r>
        <w:rPr>
          <w:rFonts w:ascii="Times New Roman" w:eastAsia="Times New Roman" w:hAnsi="Times New Roman" w:cs="Times New Roman"/>
          <w:sz w:val="36"/>
          <w:szCs w:val="36"/>
        </w:rPr>
        <w:t>The Conference identified the following challenges militating against the general theme of the conference with particular reference to diversify and inclusion through the deployment of technology to deliver library services in Nigeria.</w:t>
      </w:r>
    </w:p>
    <w:p w14:paraId="00000009"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Inadequate facilities and infrastructure necessary for effective partnership and collaboration with Government, amongst libraries, librarians and Library and Information Science schools.</w:t>
      </w:r>
    </w:p>
    <w:p w14:paraId="0000000A" w14:textId="77777777" w:rsidR="00564A80" w:rsidRDefault="00564A80">
      <w:pPr>
        <w:spacing w:after="0"/>
        <w:ind w:left="720"/>
        <w:rPr>
          <w:rFonts w:ascii="Times New Roman" w:eastAsia="Times New Roman" w:hAnsi="Times New Roman" w:cs="Times New Roman"/>
          <w:sz w:val="36"/>
          <w:szCs w:val="36"/>
        </w:rPr>
      </w:pPr>
    </w:p>
    <w:p w14:paraId="0000000B"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Inadequate funding of libraries by government and various bodies responsible for the inclusion of libraries, librarians and Library and Information Science schools towards delivering quality library services in Nigeria.</w:t>
      </w:r>
    </w:p>
    <w:p w14:paraId="0000000C" w14:textId="77777777" w:rsidR="00564A80" w:rsidRDefault="00564A80">
      <w:pPr>
        <w:spacing w:after="0"/>
        <w:ind w:left="720"/>
        <w:rPr>
          <w:rFonts w:ascii="Times New Roman" w:eastAsia="Times New Roman" w:hAnsi="Times New Roman" w:cs="Times New Roman"/>
          <w:sz w:val="36"/>
          <w:szCs w:val="36"/>
        </w:rPr>
      </w:pPr>
    </w:p>
    <w:p w14:paraId="0000000D"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Lack of appropriate library policy on delivering innovative library and information services in Nigeria.</w:t>
      </w:r>
    </w:p>
    <w:p w14:paraId="0000000E" w14:textId="77777777" w:rsidR="00564A80" w:rsidRDefault="00564A80">
      <w:pPr>
        <w:spacing w:after="0"/>
        <w:rPr>
          <w:rFonts w:ascii="Times New Roman" w:eastAsia="Times New Roman" w:hAnsi="Times New Roman" w:cs="Times New Roman"/>
          <w:sz w:val="36"/>
          <w:szCs w:val="36"/>
        </w:rPr>
      </w:pPr>
    </w:p>
    <w:p w14:paraId="0000000F"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Lack of government interest in funding the Librarians’ Registration Council of Nigeria (LRCN) to help promote diversity and inclusion of Libraries, Librarians and information practitioners in national development.</w:t>
      </w:r>
    </w:p>
    <w:p w14:paraId="00000010" w14:textId="77777777" w:rsidR="00564A80" w:rsidRDefault="00564A80">
      <w:pPr>
        <w:spacing w:after="0"/>
        <w:rPr>
          <w:rFonts w:ascii="Times New Roman" w:eastAsia="Times New Roman" w:hAnsi="Times New Roman" w:cs="Times New Roman"/>
          <w:sz w:val="36"/>
          <w:szCs w:val="36"/>
        </w:rPr>
      </w:pPr>
    </w:p>
    <w:p w14:paraId="00000011"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Non-employment of librarians by the Federal Civil Service to replace aging and retiring librarians from the Civil service is negatively affecting library and information science sector in Nigeria.</w:t>
      </w:r>
    </w:p>
    <w:p w14:paraId="00000012" w14:textId="77777777" w:rsidR="00564A80" w:rsidRDefault="00564A80">
      <w:pPr>
        <w:spacing w:after="0"/>
        <w:rPr>
          <w:rFonts w:ascii="Times New Roman" w:eastAsia="Times New Roman" w:hAnsi="Times New Roman" w:cs="Times New Roman"/>
          <w:sz w:val="36"/>
          <w:szCs w:val="36"/>
        </w:rPr>
      </w:pPr>
    </w:p>
    <w:p w14:paraId="00000013"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Non engagement of professional librarians to advise government and serve as liaison between government and the citizenry is equally an impediment to library inclusion.</w:t>
      </w:r>
    </w:p>
    <w:p w14:paraId="00000014" w14:textId="77777777" w:rsidR="00564A80" w:rsidRDefault="00564A80">
      <w:pPr>
        <w:spacing w:after="0"/>
        <w:rPr>
          <w:rFonts w:ascii="Times New Roman" w:eastAsia="Times New Roman" w:hAnsi="Times New Roman" w:cs="Times New Roman"/>
          <w:sz w:val="36"/>
          <w:szCs w:val="36"/>
        </w:rPr>
      </w:pPr>
    </w:p>
    <w:p w14:paraId="00000015" w14:textId="77777777" w:rsidR="00564A80" w:rsidRDefault="00211D6F">
      <w:pPr>
        <w:numPr>
          <w:ilvl w:val="0"/>
          <w:numId w:val="1"/>
        </w:num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Non assertion of professional relevance of librarians in the performance of their duties affects the way the public view librarians in National development.</w:t>
      </w:r>
    </w:p>
    <w:p w14:paraId="00000016" w14:textId="77777777" w:rsidR="00564A80" w:rsidRDefault="00211D6F">
      <w:pP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Resolutions:  </w:t>
      </w:r>
    </w:p>
    <w:p w14:paraId="00000017" w14:textId="77777777" w:rsidR="00564A80" w:rsidRDefault="00211D6F">
      <w:pPr>
        <w:rPr>
          <w:rFonts w:ascii="Times New Roman" w:eastAsia="Times New Roman" w:hAnsi="Times New Roman" w:cs="Times New Roman"/>
          <w:sz w:val="36"/>
          <w:szCs w:val="36"/>
        </w:rPr>
      </w:pPr>
      <w:r>
        <w:rPr>
          <w:rFonts w:ascii="Times New Roman" w:eastAsia="Times New Roman" w:hAnsi="Times New Roman" w:cs="Times New Roman"/>
          <w:sz w:val="36"/>
          <w:szCs w:val="36"/>
        </w:rPr>
        <w:t>Arising from the aforementioned, the following resolutions were arrived at in order to strengthen diversity and inclusion through Innovative Library and information services in Nigeria.</w:t>
      </w:r>
    </w:p>
    <w:p w14:paraId="00000018" w14:textId="77777777" w:rsidR="00564A80" w:rsidRDefault="00564A80">
      <w:pPr>
        <w:spacing w:after="0"/>
        <w:jc w:val="both"/>
        <w:rPr>
          <w:rFonts w:ascii="Times New Roman" w:eastAsia="Times New Roman" w:hAnsi="Times New Roman" w:cs="Times New Roman"/>
          <w:sz w:val="36"/>
          <w:szCs w:val="36"/>
        </w:rPr>
      </w:pPr>
    </w:p>
    <w:p w14:paraId="00000019" w14:textId="77777777" w:rsidR="00564A80" w:rsidRDefault="00211D6F">
      <w:pPr>
        <w:numPr>
          <w:ilvl w:val="0"/>
          <w:numId w:val="2"/>
        </w:num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There is the need for the Nigerian Library Association, National Library of Nigeria and the Librarians' Registration Council of Nigeria to develop a framework for engaging government and the citizenry to promote diversity and inclusion in delivering quality library services in Nigeria.</w:t>
      </w:r>
    </w:p>
    <w:p w14:paraId="0000001A" w14:textId="77777777" w:rsidR="00564A80" w:rsidRDefault="00564A80">
      <w:pPr>
        <w:spacing w:after="0"/>
        <w:jc w:val="both"/>
        <w:rPr>
          <w:rFonts w:ascii="Times New Roman" w:eastAsia="Times New Roman" w:hAnsi="Times New Roman" w:cs="Times New Roman"/>
          <w:sz w:val="36"/>
          <w:szCs w:val="36"/>
        </w:rPr>
      </w:pPr>
    </w:p>
    <w:p w14:paraId="0000001B" w14:textId="77777777" w:rsidR="00564A80" w:rsidRDefault="00211D6F">
      <w:pPr>
        <w:numPr>
          <w:ilvl w:val="0"/>
          <w:numId w:val="2"/>
        </w:num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There is the  need for Government to fund the completion of the National Library Headquarters building in Abuja with a view to Promoting national inclusion and diversity of our cultural and intellectual heritage </w:t>
      </w:r>
    </w:p>
    <w:p w14:paraId="0000001C" w14:textId="77777777" w:rsidR="00564A80" w:rsidRDefault="00564A80">
      <w:pPr>
        <w:spacing w:after="0"/>
        <w:jc w:val="both"/>
        <w:rPr>
          <w:rFonts w:ascii="Times New Roman" w:eastAsia="Times New Roman" w:hAnsi="Times New Roman" w:cs="Times New Roman"/>
          <w:sz w:val="36"/>
          <w:szCs w:val="36"/>
        </w:rPr>
      </w:pPr>
    </w:p>
    <w:p w14:paraId="0000001D" w14:textId="77777777"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   3. There is the need for an appropriate library policy on the training of Library and </w:t>
      </w:r>
      <w:proofErr w:type="spellStart"/>
      <w:r>
        <w:rPr>
          <w:rFonts w:ascii="Times New Roman" w:eastAsia="Times New Roman" w:hAnsi="Times New Roman" w:cs="Times New Roman"/>
          <w:sz w:val="36"/>
          <w:szCs w:val="36"/>
        </w:rPr>
        <w:t>Infornation</w:t>
      </w:r>
      <w:proofErr w:type="spellEnd"/>
      <w:r>
        <w:rPr>
          <w:rFonts w:ascii="Times New Roman" w:eastAsia="Times New Roman" w:hAnsi="Times New Roman" w:cs="Times New Roman"/>
          <w:sz w:val="36"/>
          <w:szCs w:val="36"/>
        </w:rPr>
        <w:t xml:space="preserve"> Science </w:t>
      </w:r>
      <w:proofErr w:type="spellStart"/>
      <w:r>
        <w:rPr>
          <w:rFonts w:ascii="Times New Roman" w:eastAsia="Times New Roman" w:hAnsi="Times New Roman" w:cs="Times New Roman"/>
          <w:sz w:val="36"/>
          <w:szCs w:val="36"/>
        </w:rPr>
        <w:t>profesaionals</w:t>
      </w:r>
      <w:proofErr w:type="spellEnd"/>
      <w:r>
        <w:rPr>
          <w:rFonts w:ascii="Times New Roman" w:eastAsia="Times New Roman" w:hAnsi="Times New Roman" w:cs="Times New Roman"/>
          <w:sz w:val="36"/>
          <w:szCs w:val="36"/>
        </w:rPr>
        <w:t xml:space="preserve"> in Nigeria through seminars, workshops, conferences,  on-the-job training, and other capacity building </w:t>
      </w:r>
      <w:proofErr w:type="spellStart"/>
      <w:r>
        <w:rPr>
          <w:rFonts w:ascii="Times New Roman" w:eastAsia="Times New Roman" w:hAnsi="Times New Roman" w:cs="Times New Roman"/>
          <w:sz w:val="36"/>
          <w:szCs w:val="36"/>
        </w:rPr>
        <w:t>programmes</w:t>
      </w:r>
      <w:proofErr w:type="spellEnd"/>
    </w:p>
    <w:p w14:paraId="0000001E" w14:textId="77777777" w:rsidR="00564A80" w:rsidRDefault="00564A80">
      <w:pPr>
        <w:spacing w:after="0"/>
        <w:jc w:val="both"/>
        <w:rPr>
          <w:rFonts w:ascii="Times New Roman" w:eastAsia="Times New Roman" w:hAnsi="Times New Roman" w:cs="Times New Roman"/>
          <w:sz w:val="36"/>
          <w:szCs w:val="36"/>
        </w:rPr>
      </w:pPr>
    </w:p>
    <w:p w14:paraId="0000001F" w14:textId="77777777" w:rsidR="00564A80" w:rsidRDefault="00211D6F">
      <w:p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4. There is the need for Government to continue to fund the Librarians' Registration Council of Nigeria (LRCN) so as to help facilitate the practice of librarianship and reduce the engagement of quacks to head libraries in Nigeria.</w:t>
      </w:r>
    </w:p>
    <w:p w14:paraId="00000020" w14:textId="77777777" w:rsidR="00564A80" w:rsidRDefault="00564A80">
      <w:pPr>
        <w:spacing w:after="0"/>
        <w:rPr>
          <w:rFonts w:ascii="Times New Roman" w:eastAsia="Times New Roman" w:hAnsi="Times New Roman" w:cs="Times New Roman"/>
          <w:sz w:val="36"/>
          <w:szCs w:val="36"/>
        </w:rPr>
      </w:pPr>
    </w:p>
    <w:p w14:paraId="00000021" w14:textId="77777777"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5. There is the need to recruit librarians into the federal civil service to replace aging and retiring librarians from the service.</w:t>
      </w:r>
    </w:p>
    <w:p w14:paraId="00000022" w14:textId="77777777" w:rsidR="00564A80" w:rsidRDefault="00564A80">
      <w:pPr>
        <w:spacing w:after="0"/>
        <w:jc w:val="both"/>
        <w:rPr>
          <w:rFonts w:ascii="Times New Roman" w:eastAsia="Times New Roman" w:hAnsi="Times New Roman" w:cs="Times New Roman"/>
          <w:sz w:val="36"/>
          <w:szCs w:val="36"/>
        </w:rPr>
      </w:pPr>
    </w:p>
    <w:p w14:paraId="00000023" w14:textId="77777777" w:rsidR="00564A80" w:rsidRDefault="00211D6F">
      <w:p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6. There is the need for the three tiers of government to appoint librarians as Senior Special Advisers(SSA) on Library and Information Development as this will galvanize inclusiveness despite our diversity.</w:t>
      </w:r>
    </w:p>
    <w:p w14:paraId="00000024" w14:textId="77777777" w:rsidR="00564A80" w:rsidRDefault="00564A80">
      <w:pPr>
        <w:spacing w:after="0"/>
        <w:rPr>
          <w:rFonts w:ascii="Times New Roman" w:eastAsia="Times New Roman" w:hAnsi="Times New Roman" w:cs="Times New Roman"/>
          <w:sz w:val="36"/>
          <w:szCs w:val="36"/>
        </w:rPr>
      </w:pPr>
    </w:p>
    <w:p w14:paraId="00000025" w14:textId="77777777" w:rsidR="00564A80" w:rsidRDefault="00211D6F">
      <w:pPr>
        <w:spacing w:after="0"/>
        <w:rPr>
          <w:rFonts w:ascii="Times New Roman" w:eastAsia="Times New Roman" w:hAnsi="Times New Roman" w:cs="Times New Roman"/>
          <w:sz w:val="36"/>
          <w:szCs w:val="36"/>
        </w:rPr>
      </w:pPr>
      <w:r>
        <w:rPr>
          <w:rFonts w:ascii="Times New Roman" w:eastAsia="Times New Roman" w:hAnsi="Times New Roman" w:cs="Times New Roman"/>
          <w:sz w:val="36"/>
          <w:szCs w:val="36"/>
        </w:rPr>
        <w:t>7. There is a need for librarians to assert their professional relevance by adding the appellation of librarian (</w:t>
      </w:r>
      <w:proofErr w:type="spellStart"/>
      <w:r>
        <w:rPr>
          <w:rFonts w:ascii="Times New Roman" w:eastAsia="Times New Roman" w:hAnsi="Times New Roman" w:cs="Times New Roman"/>
          <w:sz w:val="36"/>
          <w:szCs w:val="36"/>
        </w:rPr>
        <w:t>Lbrn</w:t>
      </w:r>
      <w:proofErr w:type="spellEnd"/>
      <w:r>
        <w:rPr>
          <w:rFonts w:ascii="Times New Roman" w:eastAsia="Times New Roman" w:hAnsi="Times New Roman" w:cs="Times New Roman"/>
          <w:sz w:val="36"/>
          <w:szCs w:val="36"/>
        </w:rPr>
        <w:t>) to their names to help deal with the challenge of employing non librarians to head libraries in Nigeria.</w:t>
      </w:r>
    </w:p>
    <w:p w14:paraId="00000026" w14:textId="77777777" w:rsidR="00564A80" w:rsidRDefault="00564A80">
      <w:pPr>
        <w:spacing w:after="0"/>
        <w:rPr>
          <w:rFonts w:ascii="Times New Roman" w:eastAsia="Times New Roman" w:hAnsi="Times New Roman" w:cs="Times New Roman"/>
          <w:sz w:val="36"/>
          <w:szCs w:val="36"/>
        </w:rPr>
      </w:pPr>
    </w:p>
    <w:p w14:paraId="00000027" w14:textId="77777777" w:rsidR="00564A80" w:rsidRDefault="00564A80">
      <w:pPr>
        <w:spacing w:after="0"/>
        <w:jc w:val="both"/>
        <w:rPr>
          <w:rFonts w:ascii="Times New Roman" w:eastAsia="Times New Roman" w:hAnsi="Times New Roman" w:cs="Times New Roman"/>
          <w:sz w:val="36"/>
          <w:szCs w:val="36"/>
        </w:rPr>
      </w:pPr>
    </w:p>
    <w:p w14:paraId="00000028" w14:textId="77777777" w:rsidR="00564A80" w:rsidRDefault="00211D6F">
      <w:pPr>
        <w:spacing w:after="0"/>
        <w:jc w:val="both"/>
        <w:rPr>
          <w:rFonts w:ascii="Times New Roman" w:eastAsia="Times New Roman" w:hAnsi="Times New Roman" w:cs="Times New Roman"/>
          <w:b/>
          <w:sz w:val="36"/>
          <w:szCs w:val="36"/>
        </w:rPr>
      </w:pPr>
      <w:r>
        <w:rPr>
          <w:rFonts w:ascii="Times New Roman" w:eastAsia="Times New Roman" w:hAnsi="Times New Roman" w:cs="Times New Roman"/>
          <w:b/>
          <w:sz w:val="36"/>
          <w:szCs w:val="36"/>
        </w:rPr>
        <w:t>Appreciation:</w:t>
      </w:r>
    </w:p>
    <w:p w14:paraId="00000029" w14:textId="77777777" w:rsidR="00564A80" w:rsidRDefault="00564A80">
      <w:pPr>
        <w:spacing w:after="0"/>
        <w:jc w:val="both"/>
        <w:rPr>
          <w:rFonts w:ascii="Times New Roman" w:eastAsia="Times New Roman" w:hAnsi="Times New Roman" w:cs="Times New Roman"/>
          <w:sz w:val="36"/>
          <w:szCs w:val="36"/>
        </w:rPr>
      </w:pPr>
    </w:p>
    <w:p w14:paraId="0000002A" w14:textId="6F98C5D3"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Nigerian Library Association appreciates the Government and the good people of Rivers State for their hospitality, support and provision of a conducive environment which led to the success of the Conference. The Association acknowledges with thanks the inclusion of library development as part the 13 point agenda set by the Hon Minister of Education, Prof. Tahir</w:t>
      </w:r>
      <w:r w:rsidR="003D5943">
        <w:rPr>
          <w:rFonts w:ascii="Times New Roman" w:eastAsia="Times New Roman" w:hAnsi="Times New Roman" w:cs="Times New Roman"/>
          <w:sz w:val="36"/>
          <w:szCs w:val="36"/>
        </w:rPr>
        <w:t xml:space="preserve">  </w:t>
      </w:r>
      <w:proofErr w:type="spellStart"/>
      <w:r w:rsidR="003D5943">
        <w:rPr>
          <w:rFonts w:ascii="Times New Roman" w:eastAsia="Times New Roman" w:hAnsi="Times New Roman" w:cs="Times New Roman"/>
          <w:sz w:val="36"/>
          <w:szCs w:val="36"/>
        </w:rPr>
        <w:t>Mamman</w:t>
      </w:r>
      <w:proofErr w:type="spellEnd"/>
      <w:r>
        <w:rPr>
          <w:rFonts w:ascii="Times New Roman" w:eastAsia="Times New Roman" w:hAnsi="Times New Roman" w:cs="Times New Roman"/>
          <w:sz w:val="36"/>
          <w:szCs w:val="36"/>
        </w:rPr>
        <w:t>.</w:t>
      </w:r>
    </w:p>
    <w:p w14:paraId="0000002B" w14:textId="77777777" w:rsidR="00564A80" w:rsidRDefault="00564A80">
      <w:pPr>
        <w:spacing w:after="0"/>
        <w:jc w:val="both"/>
        <w:rPr>
          <w:rFonts w:ascii="Times New Roman" w:eastAsia="Times New Roman" w:hAnsi="Times New Roman" w:cs="Times New Roman"/>
          <w:sz w:val="36"/>
          <w:szCs w:val="36"/>
        </w:rPr>
      </w:pPr>
    </w:p>
    <w:p w14:paraId="0000002C" w14:textId="77777777"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Signed</w:t>
      </w:r>
    </w:p>
    <w:p w14:paraId="0000002D" w14:textId="77777777" w:rsidR="00564A80" w:rsidRDefault="00564A80">
      <w:pPr>
        <w:spacing w:after="0"/>
        <w:jc w:val="both"/>
        <w:rPr>
          <w:rFonts w:ascii="Times New Roman" w:eastAsia="Times New Roman" w:hAnsi="Times New Roman" w:cs="Times New Roman"/>
          <w:sz w:val="36"/>
          <w:szCs w:val="36"/>
        </w:rPr>
      </w:pPr>
    </w:p>
    <w:p w14:paraId="0000002E" w14:textId="77777777" w:rsidR="00564A80" w:rsidRDefault="00211D6F">
      <w:pPr>
        <w:spacing w:after="0"/>
        <w:jc w:val="both"/>
        <w:rPr>
          <w:rFonts w:ascii="Times New Roman" w:eastAsia="Times New Roman" w:hAnsi="Times New Roman" w:cs="Times New Roman"/>
          <w:sz w:val="36"/>
          <w:szCs w:val="36"/>
        </w:rPr>
      </w:pPr>
      <w:proofErr w:type="spellStart"/>
      <w:r>
        <w:rPr>
          <w:rFonts w:ascii="Times New Roman" w:eastAsia="Times New Roman" w:hAnsi="Times New Roman" w:cs="Times New Roman"/>
          <w:sz w:val="36"/>
          <w:szCs w:val="36"/>
        </w:rPr>
        <w:t>Lbrn</w:t>
      </w:r>
      <w:proofErr w:type="spellEnd"/>
      <w:r>
        <w:rPr>
          <w:rFonts w:ascii="Times New Roman" w:eastAsia="Times New Roman" w:hAnsi="Times New Roman" w:cs="Times New Roman"/>
          <w:sz w:val="36"/>
          <w:szCs w:val="36"/>
        </w:rPr>
        <w:t xml:space="preserve"> (Pastor) Dominic </w:t>
      </w:r>
      <w:proofErr w:type="spellStart"/>
      <w:r>
        <w:rPr>
          <w:rFonts w:ascii="Times New Roman" w:eastAsia="Times New Roman" w:hAnsi="Times New Roman" w:cs="Times New Roman"/>
          <w:sz w:val="36"/>
          <w:szCs w:val="36"/>
        </w:rPr>
        <w:t>Omokaro,FNLA</w:t>
      </w:r>
      <w:proofErr w:type="spellEnd"/>
      <w:r>
        <w:rPr>
          <w:rFonts w:ascii="Times New Roman" w:eastAsia="Times New Roman" w:hAnsi="Times New Roman" w:cs="Times New Roman"/>
          <w:sz w:val="36"/>
          <w:szCs w:val="36"/>
        </w:rPr>
        <w:t xml:space="preserve">, </w:t>
      </w:r>
      <w:proofErr w:type="spellStart"/>
      <w:r>
        <w:rPr>
          <w:rFonts w:ascii="Times New Roman" w:eastAsia="Times New Roman" w:hAnsi="Times New Roman" w:cs="Times New Roman"/>
          <w:sz w:val="36"/>
          <w:szCs w:val="36"/>
        </w:rPr>
        <w:t>F.CIoD</w:t>
      </w:r>
      <w:proofErr w:type="spellEnd"/>
      <w:r>
        <w:rPr>
          <w:rFonts w:ascii="Times New Roman" w:eastAsia="Times New Roman" w:hAnsi="Times New Roman" w:cs="Times New Roman"/>
          <w:sz w:val="36"/>
          <w:szCs w:val="36"/>
        </w:rPr>
        <w:t>, FCAI, CLN</w:t>
      </w:r>
    </w:p>
    <w:p w14:paraId="0000002F" w14:textId="77777777"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President and Chairman of Council, Nigerian Library Association.</w:t>
      </w:r>
    </w:p>
    <w:p w14:paraId="00000030" w14:textId="77777777" w:rsidR="00564A80" w:rsidRDefault="00564A80">
      <w:pPr>
        <w:spacing w:after="0"/>
        <w:jc w:val="both"/>
        <w:rPr>
          <w:rFonts w:ascii="Times New Roman" w:eastAsia="Times New Roman" w:hAnsi="Times New Roman" w:cs="Times New Roman"/>
          <w:sz w:val="36"/>
          <w:szCs w:val="36"/>
        </w:rPr>
      </w:pPr>
    </w:p>
    <w:p w14:paraId="00000031" w14:textId="77777777" w:rsidR="00564A80" w:rsidRDefault="00211D6F">
      <w:pPr>
        <w:spacing w:after="0"/>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Dated this 11th of Day of July, 2024.</w:t>
      </w:r>
    </w:p>
    <w:p w14:paraId="00000032" w14:textId="77777777" w:rsidR="00564A80" w:rsidRDefault="00564A80">
      <w:pPr>
        <w:pBdr>
          <w:top w:val="nil"/>
          <w:left w:val="nil"/>
          <w:bottom w:val="nil"/>
          <w:right w:val="nil"/>
          <w:between w:val="nil"/>
        </w:pBdr>
        <w:ind w:left="720"/>
        <w:rPr>
          <w:rFonts w:ascii="Times New Roman" w:eastAsia="Times New Roman" w:hAnsi="Times New Roman" w:cs="Times New Roman"/>
          <w:sz w:val="36"/>
          <w:szCs w:val="36"/>
        </w:rPr>
      </w:pPr>
    </w:p>
    <w:sectPr w:rsidR="00564A8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421523"/>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DE467EC"/>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73309982">
    <w:abstractNumId w:val="0"/>
  </w:num>
  <w:num w:numId="2" w16cid:durableId="7966816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4A80"/>
    <w:rsid w:val="00211D6F"/>
    <w:rsid w:val="0031656E"/>
    <w:rsid w:val="003D5943"/>
    <w:rsid w:val="00564A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91FB23E"/>
  <w15:docId w15:val="{89E2C053-1718-8741-B6A3-B7303D2A6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705</Words>
  <Characters>4023</Characters>
  <Application>Microsoft Office Word</Application>
  <DocSecurity>0</DocSecurity>
  <Lines>33</Lines>
  <Paragraphs>9</Paragraphs>
  <ScaleCrop>false</ScaleCrop>
  <Company/>
  <LinksUpToDate>false</LinksUpToDate>
  <CharactersWithSpaces>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Dom Amen</cp:lastModifiedBy>
  <cp:revision>2</cp:revision>
  <dcterms:created xsi:type="dcterms:W3CDTF">2024-08-01T20:52:00Z</dcterms:created>
  <dcterms:modified xsi:type="dcterms:W3CDTF">2024-08-01T20:52:00Z</dcterms:modified>
</cp:coreProperties>
</file>